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5E69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5D92BF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3CA647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（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场坪及通畅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工程、四好公路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项目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）</w:t>
      </w:r>
    </w:p>
    <w:p w14:paraId="2D741A2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7220BE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305C508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20DA139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2023年坪村镇人民政府场坪及通畅工程、四好公路经费项目资金主要为了改善当地交通状况和道路通向能力，促进当地经济的发展，带动沿线及周边区域脱贫致富和乡村振兴。</w:t>
      </w:r>
    </w:p>
    <w:p w14:paraId="01492193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项目主要内容</w:t>
      </w:r>
    </w:p>
    <w:p w14:paraId="523A5E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场坪及通畅工程、四好公路经费项目主要包括：项目建设主要用于全县县、乡、村道公路的建设及日常养护、养护机具购置，保证公路的畅、安、舒等。。</w:t>
      </w:r>
    </w:p>
    <w:p w14:paraId="5CD43C7C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项目组织管理机构</w:t>
      </w:r>
    </w:p>
    <w:p w14:paraId="6B0259D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项目的管理机构为坪村镇人民政府本级</w:t>
      </w:r>
    </w:p>
    <w:p w14:paraId="2E4941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625D9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5328FA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342CCD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年县财政预算安排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240.63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场坪及通畅工程、四好公路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，资金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一次性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拨付到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坪村镇乡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人民政府。</w:t>
      </w:r>
    </w:p>
    <w:p w14:paraId="4AC14F30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67E53D7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资金到位率100%.</w:t>
      </w:r>
    </w:p>
    <w:p w14:paraId="05BF4779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78F32E0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2023年财政拨付项目资金240.63万元，实际完成240.63万元，资金使用率100%。</w:t>
      </w:r>
    </w:p>
    <w:p w14:paraId="29AF14B8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2B0F528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坚持依法管理，坚持以新《预算法》《会计法》为指导，依法完善资金管理的制度体系，用法规制度做好资金管理工作。注重资金时效，结合工作实际，加快资金拨付，盘活资金存量，在时效内迅速落实到位。</w:t>
      </w:r>
    </w:p>
    <w:p w14:paraId="6F2A21A8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46B7080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建立健全了各项规章制度，资金严格的按照新《预算法》《会计法》的要求拨付，不定期接受纪检监察、审计部门的监督与检查，保障资金的使用安全。</w:t>
      </w:r>
    </w:p>
    <w:p w14:paraId="3833A89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12CAC10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787262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改善当地交通状况和道路通向能力，促进当地经济的发展，带动沿线及周边区域脱贫致富和乡村振兴等。</w:t>
      </w:r>
    </w:p>
    <w:p w14:paraId="074F09E3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3C8EE3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（1）成本指标：场坪及通畅工程、四好公路工作成本240.63万元；</w:t>
      </w:r>
    </w:p>
    <w:p w14:paraId="70A25AD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（2）产出指标：场坪及通畅工程、四好公路完成率100%。</w:t>
      </w:r>
    </w:p>
    <w:p w14:paraId="496E15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（3）效益指标：取得了较好的社会效益。</w:t>
      </w:r>
    </w:p>
    <w:p w14:paraId="5D6C3DB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（4）满意度指标：群众满意度≥95%。</w:t>
      </w:r>
    </w:p>
    <w:p w14:paraId="56112D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69642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7936C2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通过开展绩效自评，分析项目在决策、过程、产出及效益方面的科学性、规范性、合理性和匹配性，提高项目资金的使用率。</w:t>
      </w:r>
    </w:p>
    <w:p w14:paraId="2DE1C65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561CDDE2">
      <w:pPr>
        <w:pStyle w:val="2"/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被评价单位为坪村镇人民政府，绩效评价范围与时段：2023年1-12月场坪及通畅工程、四好公路项目支出资金240.63万元。</w:t>
      </w:r>
    </w:p>
    <w:p w14:paraId="27387EE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4166B31E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坪村镇人民政府场坪及通畅工程、四好公路项目支出资金240.63万元，由坪村镇人民政府按照《会同县财政局关于开展2023年度预算支出绩效自评工作的通知》相关要求组织自评。</w:t>
      </w:r>
    </w:p>
    <w:p w14:paraId="7EDFA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2076"/>
      <w:bookmarkStart w:id="4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23C74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27541"/>
      <w:bookmarkStart w:id="6" w:name="_Toc1633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社会效益：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取得了较好的社会效益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0C662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生态效益：</w:t>
      </w:r>
      <w:r>
        <w:rPr>
          <w:rFonts w:hint="eastAsia" w:ascii="仿宋_GB2312" w:eastAsia="仿宋_GB2312"/>
          <w:sz w:val="32"/>
          <w:szCs w:val="32"/>
          <w:lang w:eastAsia="zh-CN"/>
        </w:rPr>
        <w:t>本行政区域环境有效改善。</w:t>
      </w:r>
    </w:p>
    <w:p w14:paraId="77281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保证工作持续稳定开展效果明显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6A6DB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满意度情况：</w:t>
      </w:r>
      <w:r>
        <w:rPr>
          <w:rFonts w:hint="eastAsia" w:ascii="仿宋_GB2312" w:eastAsia="仿宋_GB2312"/>
          <w:sz w:val="32"/>
          <w:szCs w:val="32"/>
        </w:rPr>
        <w:t>服务对象满意度达到9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%以上。</w:t>
      </w:r>
    </w:p>
    <w:p w14:paraId="6CE03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default" w:ascii="楷体_GB2312" w:hAnsi="楷体_GB2312" w:eastAsia="仿宋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00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评价结论：</w:t>
      </w:r>
      <w:r>
        <w:rPr>
          <w:rFonts w:hint="eastAsia" w:ascii="仿宋_GB2312" w:eastAsia="仿宋_GB2312"/>
          <w:sz w:val="32"/>
          <w:szCs w:val="32"/>
          <w:lang w:bidi="ar"/>
        </w:rPr>
        <w:t>会同县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</w:t>
      </w:r>
      <w:r>
        <w:rPr>
          <w:rFonts w:hint="eastAsia" w:ascii="仿宋_GB2312" w:eastAsia="仿宋_GB2312"/>
          <w:sz w:val="32"/>
          <w:szCs w:val="32"/>
          <w:lang w:bidi="ar"/>
        </w:rPr>
        <w:t>人民政府</w:t>
      </w:r>
      <w:r>
        <w:rPr>
          <w:rFonts w:hint="eastAsia" w:ascii="仿宋_GB2312" w:eastAsia="仿宋_GB2312"/>
          <w:sz w:val="32"/>
          <w:szCs w:val="32"/>
          <w:lang w:val="en-US" w:eastAsia="zh-CN" w:bidi="ar"/>
        </w:rPr>
        <w:t>2023年实施的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场坪及通畅工程、四好公路</w:t>
      </w:r>
      <w:r>
        <w:rPr>
          <w:rFonts w:hint="eastAsia" w:ascii="仿宋_GB2312" w:eastAsia="仿宋_GB2312"/>
          <w:sz w:val="32"/>
          <w:szCs w:val="32"/>
          <w:lang w:val="en-US" w:eastAsia="zh-CN" w:bidi="ar"/>
        </w:rPr>
        <w:t>项目支出总体评价是：项目科学合理，运行保障有力，社会经济效益显著。</w:t>
      </w:r>
    </w:p>
    <w:p w14:paraId="50CE9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50BC3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5BAA25C4">
      <w:pPr>
        <w:pStyle w:val="2"/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此项目决策立项目标合理，项目立项依据充分，确保全区耕地占补平衡，促进全区经济发展，实现项目经济效益、生态效益和社会效益显著提升提供了有力支撑。</w:t>
      </w:r>
    </w:p>
    <w:p w14:paraId="20EDE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76C3A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bookmarkStart w:id="10" w:name="_Toc6604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2A6A9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2023年度坪村镇的项目资金管理严格执行相关规定。为切实规范专项资金管理，保障资金安全、高效运行，发挥资金使用效益，特制定以下管理制度：</w:t>
      </w:r>
    </w:p>
    <w:p w14:paraId="2BDAB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资金的拨付本着专款专用的原则，严格执行项目资金批准的使用计划和项目批复内容，不准擅自调项、扩项、缩项，更不准拆借、挪用、挤占和随意扣压；资金拨付动向，按不同专项资金的要求执行，不准任意改变；特殊情况，必须请示。</w:t>
      </w:r>
    </w:p>
    <w:p w14:paraId="2152C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（2）严格专项资金初审、审核、审核制度，不准缺项和越程序办理手续，各类专项资金审批程序，以该专项资金审批表所列内容和文件要求为准。</w:t>
      </w:r>
    </w:p>
    <w:p w14:paraId="0C823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（3）专项资金报账拨付要附真实、有效、合法的凭证。</w:t>
      </w:r>
    </w:p>
    <w:p w14:paraId="29E83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1"/>
    </w:p>
    <w:p w14:paraId="7883C4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项目实施主要为保障坪村镇耕地恢复工作的正常开展。经核查，未有项目逾期情况。</w:t>
      </w:r>
    </w:p>
    <w:p w14:paraId="2A8FF99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0"/>
    </w:p>
    <w:p w14:paraId="5EA78C3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bookmarkStart w:id="13" w:name="_Toc3072"/>
      <w:bookmarkStart w:id="14" w:name="_Toc1269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：场坪及通畅工程、四好公路工作完成率100%。</w:t>
      </w:r>
    </w:p>
    <w:p w14:paraId="12AF3C0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5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：保障了场坪及通畅工程、四好公路工作圆满完成。</w:t>
      </w:r>
    </w:p>
    <w:p w14:paraId="223515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：场坪及通畅工程、四好公路项目240.63万元。</w:t>
      </w:r>
    </w:p>
    <w:p w14:paraId="0BEE04E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：2023年12月已完成各项工作任务，任务及时率100%。</w:t>
      </w:r>
    </w:p>
    <w:p w14:paraId="4072B9C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3"/>
      <w:bookmarkEnd w:id="14"/>
    </w:p>
    <w:p w14:paraId="56E1B96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1.经济效益：促进了经济的发展。</w:t>
      </w:r>
    </w:p>
    <w:p w14:paraId="234D1D7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2.社会效益：方便了广大群众出行。</w:t>
      </w:r>
    </w:p>
    <w:p w14:paraId="3082DCE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3.可持续性效益：加快沿线区域乡村振兴。</w:t>
      </w:r>
    </w:p>
    <w:p w14:paraId="50EF09E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4.群众满意度：服务对象满意度达到95%以上。</w:t>
      </w:r>
    </w:p>
    <w:p w14:paraId="50A84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267055"/>
      <w:bookmarkStart w:id="19" w:name="_Toc390096931"/>
      <w:bookmarkStart w:id="20" w:name="_Toc12414"/>
      <w:bookmarkStart w:id="21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2B518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0A878D26"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乡党委政府高度重视场坪及通畅工程、四好公路工作，严格抓落实，保质保量。  </w:t>
      </w:r>
    </w:p>
    <w:p w14:paraId="607BFAE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6772"/>
      <w:bookmarkStart w:id="25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019969D6">
      <w:pPr>
        <w:pStyle w:val="2"/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后续养护经费逐步增加。</w:t>
      </w:r>
    </w:p>
    <w:p w14:paraId="6964D06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16271"/>
      <w:bookmarkStart w:id="27" w:name="_Toc29278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70E6EEE8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加大公路养护资金投入，保证人民群众出行安全</w:t>
      </w:r>
      <w:bookmarkStart w:id="28" w:name="_GoBack"/>
      <w:bookmarkEnd w:id="2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71FE32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F90D2"/>
    <w:multiLevelType w:val="singleLevel"/>
    <w:tmpl w:val="EFEF90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874B9B3"/>
    <w:multiLevelType w:val="singleLevel"/>
    <w:tmpl w:val="F874B9B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61BAA23"/>
    <w:multiLevelType w:val="singleLevel"/>
    <w:tmpl w:val="061BAA23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37B3F31B"/>
    <w:multiLevelType w:val="singleLevel"/>
    <w:tmpl w:val="37B3F3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7C6DB60"/>
    <w:multiLevelType w:val="singleLevel"/>
    <w:tmpl w:val="67C6DB6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137E1BF7"/>
    <w:rsid w:val="008E7C3F"/>
    <w:rsid w:val="01333E66"/>
    <w:rsid w:val="038B088A"/>
    <w:rsid w:val="05046833"/>
    <w:rsid w:val="069D39AB"/>
    <w:rsid w:val="07AD40C1"/>
    <w:rsid w:val="07B13BB2"/>
    <w:rsid w:val="094822F4"/>
    <w:rsid w:val="09DC2A3C"/>
    <w:rsid w:val="09FF2345"/>
    <w:rsid w:val="0B440899"/>
    <w:rsid w:val="0B73117E"/>
    <w:rsid w:val="0F94699A"/>
    <w:rsid w:val="106F0166"/>
    <w:rsid w:val="1361772B"/>
    <w:rsid w:val="137E1BF7"/>
    <w:rsid w:val="14761E7D"/>
    <w:rsid w:val="14AA20B4"/>
    <w:rsid w:val="150D43F1"/>
    <w:rsid w:val="15590442"/>
    <w:rsid w:val="15D72771"/>
    <w:rsid w:val="168B1A72"/>
    <w:rsid w:val="16947717"/>
    <w:rsid w:val="16BE1BC1"/>
    <w:rsid w:val="16D04B95"/>
    <w:rsid w:val="16DB245C"/>
    <w:rsid w:val="1771514A"/>
    <w:rsid w:val="17DB4333"/>
    <w:rsid w:val="1A82318C"/>
    <w:rsid w:val="1AC763BB"/>
    <w:rsid w:val="1B4B1FD1"/>
    <w:rsid w:val="1D305121"/>
    <w:rsid w:val="1EFD1033"/>
    <w:rsid w:val="1F4501D6"/>
    <w:rsid w:val="23582CDC"/>
    <w:rsid w:val="23CA7E50"/>
    <w:rsid w:val="24486D5C"/>
    <w:rsid w:val="245C1D7E"/>
    <w:rsid w:val="24C41DD9"/>
    <w:rsid w:val="252F4101"/>
    <w:rsid w:val="26FD2518"/>
    <w:rsid w:val="28667C49"/>
    <w:rsid w:val="297D349C"/>
    <w:rsid w:val="29842A7C"/>
    <w:rsid w:val="2F833124"/>
    <w:rsid w:val="329B5C71"/>
    <w:rsid w:val="34B34216"/>
    <w:rsid w:val="358B0A6A"/>
    <w:rsid w:val="36F830BB"/>
    <w:rsid w:val="37180CA8"/>
    <w:rsid w:val="391E0212"/>
    <w:rsid w:val="39643D30"/>
    <w:rsid w:val="39E60BE9"/>
    <w:rsid w:val="3A3E6C77"/>
    <w:rsid w:val="3A4061C7"/>
    <w:rsid w:val="3C371BD0"/>
    <w:rsid w:val="3F942E96"/>
    <w:rsid w:val="41310CE3"/>
    <w:rsid w:val="422F6EA6"/>
    <w:rsid w:val="438D657A"/>
    <w:rsid w:val="439B0914"/>
    <w:rsid w:val="44511355"/>
    <w:rsid w:val="45E22BAD"/>
    <w:rsid w:val="480906D3"/>
    <w:rsid w:val="49BC115A"/>
    <w:rsid w:val="4AB57842"/>
    <w:rsid w:val="4C731397"/>
    <w:rsid w:val="4CCC0113"/>
    <w:rsid w:val="4DAE5A6A"/>
    <w:rsid w:val="4FFC486B"/>
    <w:rsid w:val="512027DB"/>
    <w:rsid w:val="51E241AA"/>
    <w:rsid w:val="521F7C75"/>
    <w:rsid w:val="572A46D5"/>
    <w:rsid w:val="575371C8"/>
    <w:rsid w:val="582708F3"/>
    <w:rsid w:val="583A4191"/>
    <w:rsid w:val="58E6430A"/>
    <w:rsid w:val="59777658"/>
    <w:rsid w:val="5ABF6042"/>
    <w:rsid w:val="5C2F7D76"/>
    <w:rsid w:val="5D6842EA"/>
    <w:rsid w:val="5DF26102"/>
    <w:rsid w:val="5E260B0A"/>
    <w:rsid w:val="5F2D61C4"/>
    <w:rsid w:val="5F5A7800"/>
    <w:rsid w:val="608D630E"/>
    <w:rsid w:val="64754700"/>
    <w:rsid w:val="649821D5"/>
    <w:rsid w:val="66CB2414"/>
    <w:rsid w:val="68352BB8"/>
    <w:rsid w:val="69FB573C"/>
    <w:rsid w:val="6A6D15B3"/>
    <w:rsid w:val="6B2A452A"/>
    <w:rsid w:val="6C0046C0"/>
    <w:rsid w:val="6E3851B0"/>
    <w:rsid w:val="72E61B5F"/>
    <w:rsid w:val="73B45B68"/>
    <w:rsid w:val="747A263E"/>
    <w:rsid w:val="752124FA"/>
    <w:rsid w:val="75894543"/>
    <w:rsid w:val="78146346"/>
    <w:rsid w:val="7A8D0632"/>
    <w:rsid w:val="7C1B42AC"/>
    <w:rsid w:val="7D250FF6"/>
    <w:rsid w:val="7DDE5C7E"/>
    <w:rsid w:val="7DF32EA2"/>
    <w:rsid w:val="7EE84089"/>
    <w:rsid w:val="7F8E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1813</Words>
  <Characters>1912</Characters>
  <Lines>0</Lines>
  <Paragraphs>0</Paragraphs>
  <TotalTime>14</TotalTime>
  <ScaleCrop>false</ScaleCrop>
  <LinksUpToDate>false</LinksUpToDate>
  <CharactersWithSpaces>1915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2024-09-04T12:31:00Z</dcterms:created>
  <dc:creator>Administrator</dc:creator>
  <cp:lastModifiedBy>Administrator</cp:lastModifiedBy>
  <dcterms:modified xsi:type="dcterms:W3CDTF">2024-09-08T13:30:58Z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80B6193C63754379A07530A9B9C17AF0_11</vt:lpwstr>
  </property>
</Properties>
</file>